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49" w:rsidRDefault="005C6549" w:rsidP="005C6549">
      <w:pPr>
        <w:spacing w:after="0"/>
      </w:pPr>
      <w:r>
        <w:t>Medical Termino</w:t>
      </w:r>
      <w:r w:rsidR="00901C11">
        <w:t>log</w:t>
      </w:r>
      <w:r>
        <w:t xml:space="preserve">y </w:t>
      </w:r>
    </w:p>
    <w:p w:rsidR="005C6549" w:rsidRDefault="005C6549" w:rsidP="005C6549">
      <w:pPr>
        <w:spacing w:after="0" w:line="240" w:lineRule="auto"/>
      </w:pPr>
      <w:r>
        <w:t xml:space="preserve">Chapter </w:t>
      </w:r>
      <w:r w:rsidR="00D61911">
        <w:t>11</w:t>
      </w:r>
      <w:r>
        <w:t xml:space="preserve"> – Commonly Accepted Medical Abbreviations – These abbreviations are written as they appear most commonly in health care environments. Some may also appear in both capital and lowercase, with or without periods.</w:t>
      </w:r>
    </w:p>
    <w:p w:rsidR="00D61527" w:rsidRDefault="00D61527" w:rsidP="005C654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98"/>
        <w:gridCol w:w="3420"/>
        <w:gridCol w:w="360"/>
        <w:gridCol w:w="1260"/>
        <w:gridCol w:w="3438"/>
      </w:tblGrid>
      <w:tr w:rsidR="00D61527" w:rsidTr="0069191A">
        <w:tc>
          <w:tcPr>
            <w:tcW w:w="1098" w:type="dxa"/>
          </w:tcPr>
          <w:p w:rsidR="00D61527" w:rsidRDefault="00BB2228" w:rsidP="0022575D">
            <w:r>
              <w:t>BE</w:t>
            </w:r>
          </w:p>
        </w:tc>
        <w:tc>
          <w:tcPr>
            <w:tcW w:w="3420" w:type="dxa"/>
          </w:tcPr>
          <w:p w:rsidR="00D61527" w:rsidRDefault="00BB2228" w:rsidP="0022575D">
            <w:r>
              <w:t>barium enema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BB2228" w:rsidP="0022575D">
            <w:r>
              <w:t>BM</w:t>
            </w:r>
          </w:p>
        </w:tc>
        <w:tc>
          <w:tcPr>
            <w:tcW w:w="3438" w:type="dxa"/>
          </w:tcPr>
          <w:p w:rsidR="00D61527" w:rsidRDefault="00BB2228" w:rsidP="0022575D">
            <w:r>
              <w:t>bowel movement</w:t>
            </w:r>
          </w:p>
        </w:tc>
      </w:tr>
      <w:tr w:rsidR="00D61527" w:rsidTr="0069191A">
        <w:tc>
          <w:tcPr>
            <w:tcW w:w="1098" w:type="dxa"/>
          </w:tcPr>
          <w:p w:rsidR="00D61527" w:rsidRDefault="00BB2228" w:rsidP="0022575D">
            <w:r>
              <w:t>BS</w:t>
            </w:r>
          </w:p>
        </w:tc>
        <w:tc>
          <w:tcPr>
            <w:tcW w:w="3420" w:type="dxa"/>
          </w:tcPr>
          <w:p w:rsidR="00D61527" w:rsidRDefault="00BB2228" w:rsidP="00565B5C">
            <w:r>
              <w:t>blood sugar, bowel sounds, breath sounds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BB2228" w:rsidP="0022575D">
            <w:r>
              <w:t>cal</w:t>
            </w:r>
          </w:p>
        </w:tc>
        <w:tc>
          <w:tcPr>
            <w:tcW w:w="3438" w:type="dxa"/>
          </w:tcPr>
          <w:p w:rsidR="00D61527" w:rsidRDefault="00BB2228" w:rsidP="00565B5C">
            <w:r>
              <w:t>calorie</w:t>
            </w:r>
          </w:p>
        </w:tc>
      </w:tr>
      <w:tr w:rsidR="00D61527" w:rsidTr="0069191A">
        <w:tc>
          <w:tcPr>
            <w:tcW w:w="1098" w:type="dxa"/>
          </w:tcPr>
          <w:p w:rsidR="00D61527" w:rsidRPr="00565B5C" w:rsidRDefault="00BB2228" w:rsidP="0022575D">
            <w:r>
              <w:t>CHO</w:t>
            </w:r>
          </w:p>
        </w:tc>
        <w:tc>
          <w:tcPr>
            <w:tcW w:w="3420" w:type="dxa"/>
          </w:tcPr>
          <w:p w:rsidR="00D61527" w:rsidRDefault="00BB2228" w:rsidP="0022575D">
            <w:r>
              <w:t>carbohydrate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BB2228" w:rsidP="0022575D">
            <w:proofErr w:type="spellStart"/>
            <w:r>
              <w:t>cl</w:t>
            </w:r>
            <w:proofErr w:type="spellEnd"/>
            <w:r>
              <w:t xml:space="preserve"> </w:t>
            </w:r>
            <w:proofErr w:type="spellStart"/>
            <w:r>
              <w:t>liq</w:t>
            </w:r>
            <w:proofErr w:type="spellEnd"/>
          </w:p>
        </w:tc>
        <w:tc>
          <w:tcPr>
            <w:tcW w:w="3438" w:type="dxa"/>
          </w:tcPr>
          <w:p w:rsidR="00D61527" w:rsidRDefault="00BB2228" w:rsidP="0022575D">
            <w:r>
              <w:t>clear liquid</w:t>
            </w:r>
          </w:p>
        </w:tc>
      </w:tr>
      <w:tr w:rsidR="00D61527" w:rsidTr="0069191A">
        <w:tc>
          <w:tcPr>
            <w:tcW w:w="1098" w:type="dxa"/>
          </w:tcPr>
          <w:p w:rsidR="00D61527" w:rsidRDefault="00BB2228" w:rsidP="0022575D">
            <w:r>
              <w:t>D/W</w:t>
            </w:r>
          </w:p>
        </w:tc>
        <w:tc>
          <w:tcPr>
            <w:tcW w:w="3420" w:type="dxa"/>
          </w:tcPr>
          <w:p w:rsidR="00D61527" w:rsidRDefault="00BB2228" w:rsidP="0022575D">
            <w:r>
              <w:t>dextrose in water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BB2228" w:rsidP="0022575D">
            <w:r>
              <w:t>FBS</w:t>
            </w:r>
          </w:p>
        </w:tc>
        <w:tc>
          <w:tcPr>
            <w:tcW w:w="3438" w:type="dxa"/>
          </w:tcPr>
          <w:p w:rsidR="00D61527" w:rsidRDefault="00BB2228" w:rsidP="0022575D">
            <w:r>
              <w:t>fasting blood sugar</w:t>
            </w:r>
          </w:p>
        </w:tc>
      </w:tr>
      <w:tr w:rsidR="00D61527" w:rsidTr="0069191A">
        <w:tc>
          <w:tcPr>
            <w:tcW w:w="1098" w:type="dxa"/>
          </w:tcPr>
          <w:p w:rsidR="00D61527" w:rsidRDefault="00BB2228" w:rsidP="0022575D">
            <w:r>
              <w:t>Fe</w:t>
            </w:r>
          </w:p>
        </w:tc>
        <w:tc>
          <w:tcPr>
            <w:tcW w:w="3420" w:type="dxa"/>
          </w:tcPr>
          <w:p w:rsidR="00D61527" w:rsidRDefault="00BB2228" w:rsidP="0022575D">
            <w:r>
              <w:t>iron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Pr="003B50DB" w:rsidRDefault="00BB2228" w:rsidP="0022575D">
            <w:r>
              <w:t>FOB</w:t>
            </w:r>
          </w:p>
        </w:tc>
        <w:tc>
          <w:tcPr>
            <w:tcW w:w="3438" w:type="dxa"/>
          </w:tcPr>
          <w:p w:rsidR="00D61527" w:rsidRDefault="00BB2228" w:rsidP="0022575D">
            <w:r>
              <w:t>fecal occult blood</w:t>
            </w:r>
          </w:p>
        </w:tc>
      </w:tr>
      <w:tr w:rsidR="00D61527" w:rsidTr="0069191A">
        <w:tc>
          <w:tcPr>
            <w:tcW w:w="1098" w:type="dxa"/>
          </w:tcPr>
          <w:p w:rsidR="00D61527" w:rsidRDefault="00BB2228" w:rsidP="0022575D">
            <w:r>
              <w:t xml:space="preserve">FTT </w:t>
            </w:r>
          </w:p>
        </w:tc>
        <w:tc>
          <w:tcPr>
            <w:tcW w:w="3420" w:type="dxa"/>
          </w:tcPr>
          <w:p w:rsidR="00D61527" w:rsidRDefault="00BB2228" w:rsidP="0022575D">
            <w:r>
              <w:t>failure to thrive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BB2228" w:rsidP="0022575D">
            <w:r>
              <w:t>GERD</w:t>
            </w:r>
          </w:p>
        </w:tc>
        <w:tc>
          <w:tcPr>
            <w:tcW w:w="3438" w:type="dxa"/>
          </w:tcPr>
          <w:p w:rsidR="00D61527" w:rsidRDefault="00BB2228" w:rsidP="0022575D">
            <w:proofErr w:type="spellStart"/>
            <w:r>
              <w:t>gastroesophogeal</w:t>
            </w:r>
            <w:proofErr w:type="spellEnd"/>
            <w:r>
              <w:t xml:space="preserve"> reflux disease</w:t>
            </w:r>
          </w:p>
        </w:tc>
      </w:tr>
      <w:tr w:rsidR="00D61527" w:rsidTr="0069191A">
        <w:tc>
          <w:tcPr>
            <w:tcW w:w="1098" w:type="dxa"/>
          </w:tcPr>
          <w:p w:rsidR="00D61527" w:rsidRDefault="00BB2228" w:rsidP="0022575D">
            <w:r>
              <w:t>GI</w:t>
            </w:r>
          </w:p>
        </w:tc>
        <w:tc>
          <w:tcPr>
            <w:tcW w:w="3420" w:type="dxa"/>
          </w:tcPr>
          <w:p w:rsidR="00D61527" w:rsidRDefault="00BB2228" w:rsidP="0022575D">
            <w:r>
              <w:t>gastrointestinal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BB2228" w:rsidP="0022575D">
            <w:r>
              <w:t>GTT</w:t>
            </w:r>
          </w:p>
        </w:tc>
        <w:tc>
          <w:tcPr>
            <w:tcW w:w="3438" w:type="dxa"/>
          </w:tcPr>
          <w:p w:rsidR="00D61527" w:rsidRDefault="00BB2228" w:rsidP="000230BE">
            <w:r>
              <w:t>glucose tolerance test</w:t>
            </w:r>
          </w:p>
        </w:tc>
      </w:tr>
      <w:tr w:rsidR="00D61527" w:rsidTr="0069191A">
        <w:tc>
          <w:tcPr>
            <w:tcW w:w="1098" w:type="dxa"/>
          </w:tcPr>
          <w:p w:rsidR="00D61527" w:rsidRDefault="00BB2228" w:rsidP="0022575D">
            <w:proofErr w:type="spellStart"/>
            <w:r>
              <w:t>HCl</w:t>
            </w:r>
            <w:proofErr w:type="spellEnd"/>
          </w:p>
        </w:tc>
        <w:tc>
          <w:tcPr>
            <w:tcW w:w="3420" w:type="dxa"/>
          </w:tcPr>
          <w:p w:rsidR="00D61527" w:rsidRDefault="00BB2228" w:rsidP="0022575D">
            <w:r>
              <w:t>hydrochloric acid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BB2228" w:rsidP="0022575D">
            <w:r>
              <w:t>N&amp;V</w:t>
            </w:r>
          </w:p>
        </w:tc>
        <w:tc>
          <w:tcPr>
            <w:tcW w:w="3438" w:type="dxa"/>
          </w:tcPr>
          <w:p w:rsidR="00D61527" w:rsidRDefault="00BB2228" w:rsidP="0022575D">
            <w:r>
              <w:t>nausea and vomiting</w:t>
            </w:r>
          </w:p>
        </w:tc>
      </w:tr>
      <w:tr w:rsidR="00D61527" w:rsidTr="0069191A">
        <w:tc>
          <w:tcPr>
            <w:tcW w:w="1098" w:type="dxa"/>
          </w:tcPr>
          <w:p w:rsidR="00D61527" w:rsidRDefault="00BB2228" w:rsidP="0022575D">
            <w:r>
              <w:t>Na</w:t>
            </w:r>
          </w:p>
        </w:tc>
        <w:tc>
          <w:tcPr>
            <w:tcW w:w="3420" w:type="dxa"/>
          </w:tcPr>
          <w:p w:rsidR="00D61527" w:rsidRDefault="00BB2228" w:rsidP="0022575D">
            <w:r>
              <w:t>sodium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BB2228" w:rsidP="0022575D">
            <w:proofErr w:type="spellStart"/>
            <w:r>
              <w:t>NaCl</w:t>
            </w:r>
            <w:proofErr w:type="spellEnd"/>
          </w:p>
        </w:tc>
        <w:tc>
          <w:tcPr>
            <w:tcW w:w="3438" w:type="dxa"/>
          </w:tcPr>
          <w:p w:rsidR="00D61527" w:rsidRDefault="00BB2228" w:rsidP="0022575D">
            <w:r>
              <w:t>sodium chloride (salt)</w:t>
            </w:r>
          </w:p>
        </w:tc>
      </w:tr>
      <w:tr w:rsidR="00D61527" w:rsidTr="0069191A">
        <w:tc>
          <w:tcPr>
            <w:tcW w:w="1098" w:type="dxa"/>
          </w:tcPr>
          <w:p w:rsidR="00D61527" w:rsidRDefault="00BB2228" w:rsidP="0022575D">
            <w:r>
              <w:t>NG</w:t>
            </w:r>
          </w:p>
        </w:tc>
        <w:tc>
          <w:tcPr>
            <w:tcW w:w="3420" w:type="dxa"/>
          </w:tcPr>
          <w:p w:rsidR="00D61527" w:rsidRDefault="00BB2228" w:rsidP="0022575D">
            <w:proofErr w:type="spellStart"/>
            <w:r>
              <w:t>nasogastric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BB2228" w:rsidP="00E5322C">
            <w:r>
              <w:t>NS</w:t>
            </w:r>
          </w:p>
        </w:tc>
        <w:tc>
          <w:tcPr>
            <w:tcW w:w="3438" w:type="dxa"/>
          </w:tcPr>
          <w:p w:rsidR="00D61527" w:rsidRDefault="00BB2228" w:rsidP="0022575D">
            <w:r>
              <w:t>normal saline</w:t>
            </w:r>
          </w:p>
        </w:tc>
      </w:tr>
      <w:tr w:rsidR="00D61527" w:rsidTr="0069191A">
        <w:tc>
          <w:tcPr>
            <w:tcW w:w="1098" w:type="dxa"/>
          </w:tcPr>
          <w:p w:rsidR="00D61527" w:rsidRDefault="00BB2228" w:rsidP="0022575D">
            <w:r>
              <w:t>PKU</w:t>
            </w:r>
          </w:p>
        </w:tc>
        <w:tc>
          <w:tcPr>
            <w:tcW w:w="3420" w:type="dxa"/>
          </w:tcPr>
          <w:p w:rsidR="00D61527" w:rsidRDefault="00BB2228" w:rsidP="0022575D">
            <w:proofErr w:type="spellStart"/>
            <w:r>
              <w:t>phenylketonuria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BB2228" w:rsidP="0022575D">
            <w:r>
              <w:t>PP</w:t>
            </w:r>
          </w:p>
        </w:tc>
        <w:tc>
          <w:tcPr>
            <w:tcW w:w="3438" w:type="dxa"/>
          </w:tcPr>
          <w:p w:rsidR="00D61527" w:rsidRDefault="00BB2228" w:rsidP="0022575D">
            <w:r>
              <w:t>post-</w:t>
            </w:r>
            <w:proofErr w:type="spellStart"/>
            <w:r>
              <w:t>prandial</w:t>
            </w:r>
            <w:proofErr w:type="spellEnd"/>
            <w:r>
              <w:t xml:space="preserve"> (after meals)</w:t>
            </w:r>
          </w:p>
        </w:tc>
      </w:tr>
      <w:tr w:rsidR="00BB2228" w:rsidTr="0069191A">
        <w:tc>
          <w:tcPr>
            <w:tcW w:w="1098" w:type="dxa"/>
          </w:tcPr>
          <w:p w:rsidR="00BB2228" w:rsidRDefault="00BB2228" w:rsidP="0022575D">
            <w:r>
              <w:t>TPN</w:t>
            </w:r>
          </w:p>
        </w:tc>
        <w:tc>
          <w:tcPr>
            <w:tcW w:w="3420" w:type="dxa"/>
          </w:tcPr>
          <w:p w:rsidR="00BB2228" w:rsidRDefault="00BB2228" w:rsidP="0022575D">
            <w:r>
              <w:t>total parental nutrition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B2228" w:rsidRDefault="00BB2228" w:rsidP="0022575D"/>
        </w:tc>
        <w:tc>
          <w:tcPr>
            <w:tcW w:w="1260" w:type="dxa"/>
          </w:tcPr>
          <w:p w:rsidR="00BB2228" w:rsidRDefault="00BB2228" w:rsidP="0022575D">
            <w:r>
              <w:t>TWE</w:t>
            </w:r>
          </w:p>
        </w:tc>
        <w:tc>
          <w:tcPr>
            <w:tcW w:w="3438" w:type="dxa"/>
          </w:tcPr>
          <w:p w:rsidR="00BB2228" w:rsidRDefault="00BB2228" w:rsidP="0022575D">
            <w:r>
              <w:t>tap water enema</w:t>
            </w:r>
          </w:p>
        </w:tc>
      </w:tr>
      <w:tr w:rsidR="00BB2228" w:rsidTr="0069191A">
        <w:tc>
          <w:tcPr>
            <w:tcW w:w="1098" w:type="dxa"/>
          </w:tcPr>
          <w:p w:rsidR="00BB2228" w:rsidRDefault="00BB2228" w:rsidP="0022575D">
            <w:r>
              <w:t>UGI</w:t>
            </w:r>
          </w:p>
        </w:tc>
        <w:tc>
          <w:tcPr>
            <w:tcW w:w="3420" w:type="dxa"/>
          </w:tcPr>
          <w:p w:rsidR="00BB2228" w:rsidRDefault="00BB2228" w:rsidP="0022575D">
            <w:r>
              <w:t>upper gastrointestinal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B2228" w:rsidRDefault="00BB2228" w:rsidP="0022575D"/>
        </w:tc>
        <w:tc>
          <w:tcPr>
            <w:tcW w:w="1260" w:type="dxa"/>
          </w:tcPr>
          <w:p w:rsidR="00BB2228" w:rsidRDefault="00BB2228" w:rsidP="0022575D"/>
        </w:tc>
        <w:tc>
          <w:tcPr>
            <w:tcW w:w="3438" w:type="dxa"/>
          </w:tcPr>
          <w:p w:rsidR="00BB2228" w:rsidRDefault="00BB2228" w:rsidP="0022575D"/>
        </w:tc>
      </w:tr>
    </w:tbl>
    <w:p w:rsidR="00D61527" w:rsidRDefault="00D61527" w:rsidP="005C6549">
      <w:pPr>
        <w:spacing w:after="0" w:line="240" w:lineRule="auto"/>
      </w:pPr>
    </w:p>
    <w:p w:rsidR="0069191A" w:rsidRDefault="0069191A"/>
    <w:p w:rsidR="00070EA3" w:rsidRDefault="00D81E06">
      <w:r>
        <w:t>Words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1E06" w:rsidTr="00020CAA">
        <w:trPr>
          <w:trHeight w:val="362"/>
        </w:trPr>
        <w:tc>
          <w:tcPr>
            <w:tcW w:w="3192" w:type="dxa"/>
          </w:tcPr>
          <w:p w:rsidR="00D81E06" w:rsidRDefault="00BB2228">
            <w:proofErr w:type="spellStart"/>
            <w:r>
              <w:t>cholecystitis</w:t>
            </w:r>
            <w:proofErr w:type="spellEnd"/>
          </w:p>
        </w:tc>
        <w:tc>
          <w:tcPr>
            <w:tcW w:w="3192" w:type="dxa"/>
          </w:tcPr>
          <w:p w:rsidR="00D81E06" w:rsidRDefault="00BB2228">
            <w:proofErr w:type="spellStart"/>
            <w:r>
              <w:t>esophagitis</w:t>
            </w:r>
            <w:proofErr w:type="spellEnd"/>
          </w:p>
        </w:tc>
        <w:tc>
          <w:tcPr>
            <w:tcW w:w="3192" w:type="dxa"/>
          </w:tcPr>
          <w:p w:rsidR="00D81E06" w:rsidRDefault="00BB2228">
            <w:proofErr w:type="spellStart"/>
            <w:r>
              <w:t>esophagogastroplasty</w:t>
            </w:r>
            <w:proofErr w:type="spellEnd"/>
          </w:p>
        </w:tc>
      </w:tr>
      <w:tr w:rsidR="00D81E06" w:rsidTr="00020CAA">
        <w:trPr>
          <w:trHeight w:val="362"/>
        </w:trPr>
        <w:tc>
          <w:tcPr>
            <w:tcW w:w="3192" w:type="dxa"/>
          </w:tcPr>
          <w:p w:rsidR="00D81E06" w:rsidRDefault="00BB2228">
            <w:proofErr w:type="spellStart"/>
            <w:r>
              <w:t>sigmoidoscopy</w:t>
            </w:r>
            <w:proofErr w:type="spellEnd"/>
          </w:p>
        </w:tc>
        <w:tc>
          <w:tcPr>
            <w:tcW w:w="3192" w:type="dxa"/>
          </w:tcPr>
          <w:p w:rsidR="00D81E06" w:rsidRDefault="00BB2228">
            <w:r>
              <w:t>peritoneal</w:t>
            </w:r>
          </w:p>
        </w:tc>
        <w:tc>
          <w:tcPr>
            <w:tcW w:w="3192" w:type="dxa"/>
          </w:tcPr>
          <w:p w:rsidR="00D81E06" w:rsidRDefault="00BB2228">
            <w:r>
              <w:t>diverticulitis</w:t>
            </w:r>
          </w:p>
        </w:tc>
      </w:tr>
      <w:tr w:rsidR="00D81E06" w:rsidTr="00020CAA">
        <w:trPr>
          <w:trHeight w:val="362"/>
        </w:trPr>
        <w:tc>
          <w:tcPr>
            <w:tcW w:w="3192" w:type="dxa"/>
          </w:tcPr>
          <w:p w:rsidR="00D81E06" w:rsidRDefault="00BB2228">
            <w:proofErr w:type="spellStart"/>
            <w:r>
              <w:t>gastrostomy</w:t>
            </w:r>
            <w:proofErr w:type="spellEnd"/>
          </w:p>
        </w:tc>
        <w:tc>
          <w:tcPr>
            <w:tcW w:w="3192" w:type="dxa"/>
          </w:tcPr>
          <w:p w:rsidR="00D81E06" w:rsidRDefault="00BB2228">
            <w:proofErr w:type="spellStart"/>
            <w:r>
              <w:t>pyloroplasty</w:t>
            </w:r>
            <w:proofErr w:type="spellEnd"/>
          </w:p>
        </w:tc>
        <w:tc>
          <w:tcPr>
            <w:tcW w:w="3192" w:type="dxa"/>
          </w:tcPr>
          <w:p w:rsidR="00D81E06" w:rsidRDefault="00BB2228">
            <w:r>
              <w:t>colonoscopy</w:t>
            </w:r>
          </w:p>
        </w:tc>
      </w:tr>
      <w:tr w:rsidR="00D81E06" w:rsidTr="00020CAA">
        <w:trPr>
          <w:trHeight w:val="377"/>
        </w:trPr>
        <w:tc>
          <w:tcPr>
            <w:tcW w:w="3192" w:type="dxa"/>
          </w:tcPr>
          <w:p w:rsidR="00D81E06" w:rsidRDefault="00BB2228">
            <w:proofErr w:type="spellStart"/>
            <w:r>
              <w:t>gastroscopy</w:t>
            </w:r>
            <w:proofErr w:type="spellEnd"/>
          </w:p>
        </w:tc>
        <w:tc>
          <w:tcPr>
            <w:tcW w:w="3192" w:type="dxa"/>
          </w:tcPr>
          <w:p w:rsidR="00D81E06" w:rsidRDefault="00BB2228">
            <w:r>
              <w:t>gastritis</w:t>
            </w:r>
          </w:p>
        </w:tc>
        <w:tc>
          <w:tcPr>
            <w:tcW w:w="3192" w:type="dxa"/>
          </w:tcPr>
          <w:p w:rsidR="00D81E06" w:rsidRDefault="00BB2228">
            <w:r>
              <w:t>hepatitis</w:t>
            </w:r>
          </w:p>
        </w:tc>
      </w:tr>
      <w:tr w:rsidR="00BB2228" w:rsidTr="00020CAA">
        <w:trPr>
          <w:trHeight w:val="377"/>
        </w:trPr>
        <w:tc>
          <w:tcPr>
            <w:tcW w:w="3192" w:type="dxa"/>
          </w:tcPr>
          <w:p w:rsidR="00BB2228" w:rsidRDefault="00BB2228">
            <w:proofErr w:type="spellStart"/>
            <w:r>
              <w:t>laparotomy</w:t>
            </w:r>
            <w:proofErr w:type="spellEnd"/>
          </w:p>
        </w:tc>
        <w:tc>
          <w:tcPr>
            <w:tcW w:w="3192" w:type="dxa"/>
          </w:tcPr>
          <w:p w:rsidR="00BB2228" w:rsidRDefault="006B399A">
            <w:r>
              <w:t>anorexia nervosa</w:t>
            </w:r>
          </w:p>
        </w:tc>
        <w:tc>
          <w:tcPr>
            <w:tcW w:w="3192" w:type="dxa"/>
          </w:tcPr>
          <w:p w:rsidR="00BB2228" w:rsidRDefault="006B399A">
            <w:r>
              <w:t>bulimia nervosa</w:t>
            </w:r>
          </w:p>
        </w:tc>
      </w:tr>
      <w:tr w:rsidR="006B399A" w:rsidTr="00020CAA">
        <w:trPr>
          <w:trHeight w:val="377"/>
        </w:trPr>
        <w:tc>
          <w:tcPr>
            <w:tcW w:w="3192" w:type="dxa"/>
          </w:tcPr>
          <w:p w:rsidR="006B399A" w:rsidRDefault="006B399A">
            <w:r>
              <w:t>celiac disease</w:t>
            </w:r>
          </w:p>
        </w:tc>
        <w:tc>
          <w:tcPr>
            <w:tcW w:w="3192" w:type="dxa"/>
          </w:tcPr>
          <w:p w:rsidR="006B399A" w:rsidRDefault="006B399A">
            <w:r>
              <w:t>cirrhosis</w:t>
            </w:r>
          </w:p>
        </w:tc>
        <w:tc>
          <w:tcPr>
            <w:tcW w:w="3192" w:type="dxa"/>
          </w:tcPr>
          <w:p w:rsidR="006B399A" w:rsidRDefault="006B399A">
            <w:r>
              <w:t>hemorrhoid</w:t>
            </w:r>
          </w:p>
        </w:tc>
      </w:tr>
      <w:tr w:rsidR="006B399A" w:rsidTr="00020CAA">
        <w:trPr>
          <w:trHeight w:val="377"/>
        </w:trPr>
        <w:tc>
          <w:tcPr>
            <w:tcW w:w="3192" w:type="dxa"/>
          </w:tcPr>
          <w:p w:rsidR="006B399A" w:rsidRDefault="006B399A">
            <w:r>
              <w:t>obesity</w:t>
            </w:r>
          </w:p>
        </w:tc>
        <w:tc>
          <w:tcPr>
            <w:tcW w:w="3192" w:type="dxa"/>
          </w:tcPr>
          <w:p w:rsidR="006B399A" w:rsidRDefault="006B399A">
            <w:r>
              <w:t>polyp</w:t>
            </w:r>
          </w:p>
        </w:tc>
        <w:tc>
          <w:tcPr>
            <w:tcW w:w="3192" w:type="dxa"/>
          </w:tcPr>
          <w:p w:rsidR="006B399A" w:rsidRDefault="006B399A">
            <w:r>
              <w:t>ulcerative colitis</w:t>
            </w:r>
          </w:p>
        </w:tc>
      </w:tr>
    </w:tbl>
    <w:p w:rsidR="00D81E06" w:rsidRDefault="00D81E06"/>
    <w:p w:rsidR="00571FCF" w:rsidRDefault="00571FCF"/>
    <w:p w:rsidR="00571FCF" w:rsidRDefault="00571FCF"/>
    <w:p w:rsidR="00571FCF" w:rsidRDefault="00571FCF"/>
    <w:p w:rsidR="00571FCF" w:rsidRDefault="00571FCF"/>
    <w:p w:rsidR="00571FCF" w:rsidRDefault="00571FCF"/>
    <w:p w:rsidR="00571FCF" w:rsidRDefault="00571FCF"/>
    <w:sectPr w:rsidR="00571FCF" w:rsidSect="0007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C6549"/>
    <w:rsid w:val="00017E1E"/>
    <w:rsid w:val="00020CAA"/>
    <w:rsid w:val="000230BE"/>
    <w:rsid w:val="0004042B"/>
    <w:rsid w:val="00042274"/>
    <w:rsid w:val="00045999"/>
    <w:rsid w:val="00046DA7"/>
    <w:rsid w:val="00053E17"/>
    <w:rsid w:val="00054A2C"/>
    <w:rsid w:val="00055C67"/>
    <w:rsid w:val="00056D36"/>
    <w:rsid w:val="00061F75"/>
    <w:rsid w:val="00066D3E"/>
    <w:rsid w:val="00070EA3"/>
    <w:rsid w:val="00072025"/>
    <w:rsid w:val="00073E35"/>
    <w:rsid w:val="00083A2B"/>
    <w:rsid w:val="0008798D"/>
    <w:rsid w:val="00091BD3"/>
    <w:rsid w:val="000B663F"/>
    <w:rsid w:val="000C14A3"/>
    <w:rsid w:val="000D51E9"/>
    <w:rsid w:val="000E60EA"/>
    <w:rsid w:val="000F0419"/>
    <w:rsid w:val="000F220F"/>
    <w:rsid w:val="00100883"/>
    <w:rsid w:val="00102D4F"/>
    <w:rsid w:val="0017458D"/>
    <w:rsid w:val="001805E9"/>
    <w:rsid w:val="001A3923"/>
    <w:rsid w:val="001A496D"/>
    <w:rsid w:val="001A51FF"/>
    <w:rsid w:val="001A7826"/>
    <w:rsid w:val="001A7C5A"/>
    <w:rsid w:val="001B2734"/>
    <w:rsid w:val="001C4E54"/>
    <w:rsid w:val="001D059B"/>
    <w:rsid w:val="00215136"/>
    <w:rsid w:val="00270696"/>
    <w:rsid w:val="0028100B"/>
    <w:rsid w:val="002845AF"/>
    <w:rsid w:val="002A0AF6"/>
    <w:rsid w:val="002A5444"/>
    <w:rsid w:val="002A68D7"/>
    <w:rsid w:val="002C4F6A"/>
    <w:rsid w:val="002D218B"/>
    <w:rsid w:val="002D6FC4"/>
    <w:rsid w:val="002E0876"/>
    <w:rsid w:val="002E138C"/>
    <w:rsid w:val="002E162F"/>
    <w:rsid w:val="002E7B8F"/>
    <w:rsid w:val="002F0353"/>
    <w:rsid w:val="003076A7"/>
    <w:rsid w:val="003166B4"/>
    <w:rsid w:val="00322552"/>
    <w:rsid w:val="00331A76"/>
    <w:rsid w:val="003360C2"/>
    <w:rsid w:val="003410E7"/>
    <w:rsid w:val="00344A7A"/>
    <w:rsid w:val="00347D7B"/>
    <w:rsid w:val="00354D9F"/>
    <w:rsid w:val="00371D4E"/>
    <w:rsid w:val="00374220"/>
    <w:rsid w:val="00374E05"/>
    <w:rsid w:val="0037777C"/>
    <w:rsid w:val="00385F94"/>
    <w:rsid w:val="00390FF7"/>
    <w:rsid w:val="0039121D"/>
    <w:rsid w:val="003B3717"/>
    <w:rsid w:val="003B5CCE"/>
    <w:rsid w:val="003C65B0"/>
    <w:rsid w:val="003C7A49"/>
    <w:rsid w:val="003F31C4"/>
    <w:rsid w:val="0040398D"/>
    <w:rsid w:val="00404F47"/>
    <w:rsid w:val="0040536B"/>
    <w:rsid w:val="0042116E"/>
    <w:rsid w:val="00425B01"/>
    <w:rsid w:val="00430D4B"/>
    <w:rsid w:val="00432454"/>
    <w:rsid w:val="004464E7"/>
    <w:rsid w:val="00453638"/>
    <w:rsid w:val="004620AB"/>
    <w:rsid w:val="004644E4"/>
    <w:rsid w:val="00464F39"/>
    <w:rsid w:val="0047245A"/>
    <w:rsid w:val="0047463E"/>
    <w:rsid w:val="00482F48"/>
    <w:rsid w:val="00490834"/>
    <w:rsid w:val="004949D1"/>
    <w:rsid w:val="004A67B7"/>
    <w:rsid w:val="004C0440"/>
    <w:rsid w:val="004E5F98"/>
    <w:rsid w:val="004E73BC"/>
    <w:rsid w:val="00522D51"/>
    <w:rsid w:val="00526721"/>
    <w:rsid w:val="0053192C"/>
    <w:rsid w:val="00535CFC"/>
    <w:rsid w:val="0053673E"/>
    <w:rsid w:val="00540C1E"/>
    <w:rsid w:val="00540F83"/>
    <w:rsid w:val="005474D0"/>
    <w:rsid w:val="005507B9"/>
    <w:rsid w:val="0055314E"/>
    <w:rsid w:val="005536B2"/>
    <w:rsid w:val="005618B1"/>
    <w:rsid w:val="00564FF2"/>
    <w:rsid w:val="00565B5C"/>
    <w:rsid w:val="0056642B"/>
    <w:rsid w:val="00571FCF"/>
    <w:rsid w:val="00585D9B"/>
    <w:rsid w:val="00591A6A"/>
    <w:rsid w:val="005A260C"/>
    <w:rsid w:val="005A3E10"/>
    <w:rsid w:val="005A54B1"/>
    <w:rsid w:val="005B112C"/>
    <w:rsid w:val="005B142C"/>
    <w:rsid w:val="005B7AF4"/>
    <w:rsid w:val="005B7FCF"/>
    <w:rsid w:val="005C5337"/>
    <w:rsid w:val="005C6549"/>
    <w:rsid w:val="005C69BC"/>
    <w:rsid w:val="005D50CA"/>
    <w:rsid w:val="005E1367"/>
    <w:rsid w:val="005F57C8"/>
    <w:rsid w:val="00601DF2"/>
    <w:rsid w:val="00604488"/>
    <w:rsid w:val="00607301"/>
    <w:rsid w:val="0060786B"/>
    <w:rsid w:val="006416DE"/>
    <w:rsid w:val="00642E64"/>
    <w:rsid w:val="0065215A"/>
    <w:rsid w:val="00654327"/>
    <w:rsid w:val="006578EB"/>
    <w:rsid w:val="00663D64"/>
    <w:rsid w:val="006645DC"/>
    <w:rsid w:val="0067112F"/>
    <w:rsid w:val="006737CA"/>
    <w:rsid w:val="00675D94"/>
    <w:rsid w:val="00682AD0"/>
    <w:rsid w:val="0069191A"/>
    <w:rsid w:val="00694C6A"/>
    <w:rsid w:val="00696D8C"/>
    <w:rsid w:val="006A25FF"/>
    <w:rsid w:val="006B0575"/>
    <w:rsid w:val="006B24B1"/>
    <w:rsid w:val="006B279D"/>
    <w:rsid w:val="006B399A"/>
    <w:rsid w:val="006B6F20"/>
    <w:rsid w:val="006D13AA"/>
    <w:rsid w:val="006F555B"/>
    <w:rsid w:val="007022A8"/>
    <w:rsid w:val="0070790E"/>
    <w:rsid w:val="0071528C"/>
    <w:rsid w:val="00726C62"/>
    <w:rsid w:val="00730613"/>
    <w:rsid w:val="00737AD7"/>
    <w:rsid w:val="00741348"/>
    <w:rsid w:val="00752559"/>
    <w:rsid w:val="007906F4"/>
    <w:rsid w:val="007A3321"/>
    <w:rsid w:val="007A4406"/>
    <w:rsid w:val="007C0C9C"/>
    <w:rsid w:val="007D41DE"/>
    <w:rsid w:val="007D46C2"/>
    <w:rsid w:val="007E1E90"/>
    <w:rsid w:val="007E6B9D"/>
    <w:rsid w:val="007F6608"/>
    <w:rsid w:val="00803D99"/>
    <w:rsid w:val="00806A71"/>
    <w:rsid w:val="00814F62"/>
    <w:rsid w:val="00817B35"/>
    <w:rsid w:val="0082426A"/>
    <w:rsid w:val="008263A1"/>
    <w:rsid w:val="0084106A"/>
    <w:rsid w:val="0084480C"/>
    <w:rsid w:val="00870A45"/>
    <w:rsid w:val="00872132"/>
    <w:rsid w:val="00872608"/>
    <w:rsid w:val="008739DE"/>
    <w:rsid w:val="008747F0"/>
    <w:rsid w:val="0088232F"/>
    <w:rsid w:val="0089013D"/>
    <w:rsid w:val="00894E1B"/>
    <w:rsid w:val="008A3C49"/>
    <w:rsid w:val="008A68E9"/>
    <w:rsid w:val="008D2687"/>
    <w:rsid w:val="008E20CB"/>
    <w:rsid w:val="008E23D4"/>
    <w:rsid w:val="008E518D"/>
    <w:rsid w:val="008E7AD5"/>
    <w:rsid w:val="008F76AB"/>
    <w:rsid w:val="00901C11"/>
    <w:rsid w:val="00911A61"/>
    <w:rsid w:val="0091283B"/>
    <w:rsid w:val="00913821"/>
    <w:rsid w:val="00913FAA"/>
    <w:rsid w:val="009401E3"/>
    <w:rsid w:val="009717FD"/>
    <w:rsid w:val="00984A85"/>
    <w:rsid w:val="00986930"/>
    <w:rsid w:val="009A05BC"/>
    <w:rsid w:val="009D03AB"/>
    <w:rsid w:val="009D0481"/>
    <w:rsid w:val="009E1339"/>
    <w:rsid w:val="009E631A"/>
    <w:rsid w:val="009F2CF1"/>
    <w:rsid w:val="009F3EE5"/>
    <w:rsid w:val="009F7BE7"/>
    <w:rsid w:val="00A052BC"/>
    <w:rsid w:val="00A25548"/>
    <w:rsid w:val="00A55FBA"/>
    <w:rsid w:val="00A624A9"/>
    <w:rsid w:val="00A8361E"/>
    <w:rsid w:val="00A8492B"/>
    <w:rsid w:val="00AA053F"/>
    <w:rsid w:val="00AA5501"/>
    <w:rsid w:val="00AA586C"/>
    <w:rsid w:val="00AB1F72"/>
    <w:rsid w:val="00AC198D"/>
    <w:rsid w:val="00AC1D7C"/>
    <w:rsid w:val="00AD7872"/>
    <w:rsid w:val="00AE1784"/>
    <w:rsid w:val="00AE30CD"/>
    <w:rsid w:val="00AE6778"/>
    <w:rsid w:val="00AE6C4E"/>
    <w:rsid w:val="00B1799D"/>
    <w:rsid w:val="00B21707"/>
    <w:rsid w:val="00B21983"/>
    <w:rsid w:val="00B30298"/>
    <w:rsid w:val="00B40872"/>
    <w:rsid w:val="00B529C8"/>
    <w:rsid w:val="00B5539F"/>
    <w:rsid w:val="00B61F38"/>
    <w:rsid w:val="00B624EB"/>
    <w:rsid w:val="00B63B25"/>
    <w:rsid w:val="00B71644"/>
    <w:rsid w:val="00B770F4"/>
    <w:rsid w:val="00B8153A"/>
    <w:rsid w:val="00B87EFF"/>
    <w:rsid w:val="00B91131"/>
    <w:rsid w:val="00B963E9"/>
    <w:rsid w:val="00BA198B"/>
    <w:rsid w:val="00BA4B55"/>
    <w:rsid w:val="00BB2228"/>
    <w:rsid w:val="00BD5B26"/>
    <w:rsid w:val="00BD6CC7"/>
    <w:rsid w:val="00BE5F4E"/>
    <w:rsid w:val="00BE7A5B"/>
    <w:rsid w:val="00BF1FF4"/>
    <w:rsid w:val="00BF2590"/>
    <w:rsid w:val="00C011F5"/>
    <w:rsid w:val="00C13AB7"/>
    <w:rsid w:val="00C13CF9"/>
    <w:rsid w:val="00C22909"/>
    <w:rsid w:val="00C23E74"/>
    <w:rsid w:val="00C4175A"/>
    <w:rsid w:val="00C93E44"/>
    <w:rsid w:val="00CA1857"/>
    <w:rsid w:val="00CB5AB4"/>
    <w:rsid w:val="00CB5BB5"/>
    <w:rsid w:val="00CB7AD2"/>
    <w:rsid w:val="00CB7FC0"/>
    <w:rsid w:val="00CD1878"/>
    <w:rsid w:val="00CD5EB9"/>
    <w:rsid w:val="00CE0991"/>
    <w:rsid w:val="00D00972"/>
    <w:rsid w:val="00D01D26"/>
    <w:rsid w:val="00D25CEF"/>
    <w:rsid w:val="00D35C94"/>
    <w:rsid w:val="00D44303"/>
    <w:rsid w:val="00D5046B"/>
    <w:rsid w:val="00D536A7"/>
    <w:rsid w:val="00D61527"/>
    <w:rsid w:val="00D61911"/>
    <w:rsid w:val="00D701AB"/>
    <w:rsid w:val="00D72A0B"/>
    <w:rsid w:val="00D75924"/>
    <w:rsid w:val="00D75F78"/>
    <w:rsid w:val="00D75FBE"/>
    <w:rsid w:val="00D81E06"/>
    <w:rsid w:val="00DA2CB7"/>
    <w:rsid w:val="00DA5810"/>
    <w:rsid w:val="00DA67B4"/>
    <w:rsid w:val="00DD1663"/>
    <w:rsid w:val="00DD59A3"/>
    <w:rsid w:val="00DD6565"/>
    <w:rsid w:val="00DE128D"/>
    <w:rsid w:val="00DF1CAD"/>
    <w:rsid w:val="00E06D38"/>
    <w:rsid w:val="00E070CB"/>
    <w:rsid w:val="00E125ED"/>
    <w:rsid w:val="00E345F1"/>
    <w:rsid w:val="00E410D4"/>
    <w:rsid w:val="00E473A1"/>
    <w:rsid w:val="00E5322C"/>
    <w:rsid w:val="00E6605B"/>
    <w:rsid w:val="00E6683D"/>
    <w:rsid w:val="00E76522"/>
    <w:rsid w:val="00E768CD"/>
    <w:rsid w:val="00E82E86"/>
    <w:rsid w:val="00E93783"/>
    <w:rsid w:val="00E940F9"/>
    <w:rsid w:val="00E96911"/>
    <w:rsid w:val="00EB04F2"/>
    <w:rsid w:val="00EB149F"/>
    <w:rsid w:val="00EB748E"/>
    <w:rsid w:val="00EC6DEF"/>
    <w:rsid w:val="00ED25E5"/>
    <w:rsid w:val="00EE1356"/>
    <w:rsid w:val="00EF1F49"/>
    <w:rsid w:val="00EF2476"/>
    <w:rsid w:val="00EF4DC4"/>
    <w:rsid w:val="00F001F7"/>
    <w:rsid w:val="00F032A6"/>
    <w:rsid w:val="00F07E27"/>
    <w:rsid w:val="00F1567F"/>
    <w:rsid w:val="00F1605C"/>
    <w:rsid w:val="00F2004D"/>
    <w:rsid w:val="00F243B9"/>
    <w:rsid w:val="00F32142"/>
    <w:rsid w:val="00F323DB"/>
    <w:rsid w:val="00F56BCF"/>
    <w:rsid w:val="00F764D2"/>
    <w:rsid w:val="00F95AE9"/>
    <w:rsid w:val="00FD2675"/>
    <w:rsid w:val="00FE6E2A"/>
    <w:rsid w:val="00FF1348"/>
    <w:rsid w:val="00FF4E62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jmakela</dc:creator>
  <cp:lastModifiedBy>jmakela</cp:lastModifiedBy>
  <cp:revision>9</cp:revision>
  <cp:lastPrinted>2014-02-17T20:22:00Z</cp:lastPrinted>
  <dcterms:created xsi:type="dcterms:W3CDTF">2012-11-08T17:14:00Z</dcterms:created>
  <dcterms:modified xsi:type="dcterms:W3CDTF">2014-05-22T15:53:00Z</dcterms:modified>
</cp:coreProperties>
</file>